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C803" w14:textId="77777777" w:rsidR="005E0DC0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</w:p>
    <w:p w14:paraId="4E02BECE" w14:textId="2F8F63BB" w:rsidR="00454F40" w:rsidRPr="000D784E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 de octubre: t</w:t>
      </w:r>
      <w:r w:rsidR="000D784E">
        <w:rPr>
          <w:rFonts w:ascii="Calibri" w:hAnsi="Calibri" w:cs="Calibri"/>
          <w:sz w:val="28"/>
          <w:szCs w:val="28"/>
        </w:rPr>
        <w:t>odo el país unido por la lectura</w:t>
      </w:r>
    </w:p>
    <w:p w14:paraId="3A289AAB" w14:textId="582BB73B" w:rsidR="00DF25E8" w:rsidRDefault="005E0DC0" w:rsidP="00DA67DE">
      <w:pPr>
        <w:ind w:left="142" w:right="282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¡</w:t>
      </w:r>
      <w:r w:rsidR="00DA67DE">
        <w:rPr>
          <w:rFonts w:ascii="Calibri" w:hAnsi="Calibri" w:cs="Calibri"/>
          <w:b/>
          <w:bCs/>
          <w:color w:val="000000" w:themeColor="text1"/>
          <w:sz w:val="40"/>
          <w:szCs w:val="40"/>
        </w:rPr>
        <w:t>Hoy celebramos la</w:t>
      </w:r>
      <w:r w:rsidR="00DF25E8" w:rsidRPr="00D418B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Maratón Nacional de Lectura </w:t>
      </w:r>
      <w:r w:rsidR="006E51D0">
        <w:rPr>
          <w:rFonts w:ascii="Calibri" w:hAnsi="Calibri" w:cs="Calibri"/>
          <w:b/>
          <w:bCs/>
          <w:color w:val="000000" w:themeColor="text1"/>
          <w:sz w:val="40"/>
          <w:szCs w:val="40"/>
        </w:rPr>
        <w:t>en</w:t>
      </w:r>
      <w:r w:rsidR="00DB1E6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</w:t>
      </w:r>
      <w:r w:rsidR="00CD293F">
        <w:rPr>
          <w:rFonts w:ascii="Calibri" w:hAnsi="Calibri" w:cs="Calibri"/>
          <w:b/>
          <w:bCs/>
          <w:color w:val="000000" w:themeColor="text1"/>
          <w:sz w:val="40"/>
          <w:szCs w:val="40"/>
        </w:rPr>
        <w:t>S</w:t>
      </w:r>
      <w:r w:rsidR="00DF18FE">
        <w:rPr>
          <w:rFonts w:ascii="Calibri" w:hAnsi="Calibri" w:cs="Calibri"/>
          <w:b/>
          <w:bCs/>
          <w:color w:val="000000" w:themeColor="text1"/>
          <w:sz w:val="40"/>
          <w:szCs w:val="40"/>
        </w:rPr>
        <w:t>anta Cruz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!</w:t>
      </w:r>
    </w:p>
    <w:p w14:paraId="10921220" w14:textId="1C31B0D9" w:rsidR="00FA2E4E" w:rsidRDefault="002612E0" w:rsidP="00FD74A0">
      <w:pPr>
        <w:pStyle w:val="Prrafodelista"/>
        <w:numPr>
          <w:ilvl w:val="0"/>
          <w:numId w:val="2"/>
        </w:numPr>
        <w:spacing w:after="240"/>
        <w:ind w:left="714" w:right="282" w:hanging="357"/>
        <w:rPr>
          <w:rFonts w:ascii="Calibri" w:hAnsi="Calibri" w:cs="Calibri"/>
          <w:sz w:val="22"/>
          <w:szCs w:val="22"/>
        </w:rPr>
      </w:pPr>
      <w:r w:rsidRPr="002612E0">
        <w:rPr>
          <w:rFonts w:ascii="Calibri" w:hAnsi="Calibri" w:cs="Calibri"/>
          <w:sz w:val="22"/>
          <w:szCs w:val="22"/>
        </w:rPr>
        <w:t xml:space="preserve">En la provincia de Santa Cruz, </w:t>
      </w:r>
      <w:r w:rsidRPr="002612E0">
        <w:rPr>
          <w:rFonts w:ascii="Calibri" w:hAnsi="Calibri" w:cs="Calibri"/>
          <w:b/>
          <w:bCs/>
          <w:sz w:val="22"/>
          <w:szCs w:val="22"/>
        </w:rPr>
        <w:t>más de 91.100 niños, niñas, jóvenes y adultos de 318 instituciones educativas</w:t>
      </w:r>
      <w:r w:rsidRPr="002612E0">
        <w:rPr>
          <w:rFonts w:ascii="Calibri" w:hAnsi="Calibri" w:cs="Calibri"/>
          <w:sz w:val="22"/>
          <w:szCs w:val="22"/>
        </w:rPr>
        <w:t xml:space="preserve"> participan de la celebración. </w:t>
      </w:r>
      <w:r w:rsidR="005E0DC0" w:rsidRPr="005E0DC0">
        <w:rPr>
          <w:rFonts w:ascii="Calibri" w:hAnsi="Calibri" w:cs="Calibri"/>
          <w:sz w:val="22"/>
          <w:szCs w:val="22"/>
        </w:rPr>
        <w:t xml:space="preserve">En todo el país,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 xml:space="preserve">más de 4.000.000 de niños, niñas, jóvenes y adultos </w:t>
      </w:r>
      <w:r w:rsidR="005E0DC0" w:rsidRPr="005E0DC0">
        <w:rPr>
          <w:rFonts w:ascii="Calibri" w:hAnsi="Calibri" w:cs="Calibri"/>
          <w:sz w:val="22"/>
          <w:szCs w:val="22"/>
        </w:rPr>
        <w:t>se suman a la Maratón Nacional de Lectura</w:t>
      </w:r>
      <w:r w:rsidR="00771D01">
        <w:rPr>
          <w:rFonts w:ascii="Calibri" w:hAnsi="Calibri" w:cs="Calibri"/>
          <w:sz w:val="22"/>
          <w:szCs w:val="22"/>
        </w:rPr>
        <w:t xml:space="preserve"> 2026.</w:t>
      </w:r>
      <w:r w:rsidR="00FA2E4E">
        <w:rPr>
          <w:rFonts w:ascii="Calibri" w:hAnsi="Calibri" w:cs="Calibri"/>
          <w:sz w:val="22"/>
          <w:szCs w:val="22"/>
        </w:rPr>
        <w:br/>
      </w:r>
    </w:p>
    <w:p w14:paraId="005C91FE" w14:textId="4F44D097" w:rsidR="001A20F1" w:rsidRDefault="000D784E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La Maratón es una gran </w:t>
      </w:r>
      <w:r w:rsidRPr="001A20F1">
        <w:rPr>
          <w:rFonts w:ascii="Calibri" w:hAnsi="Calibri" w:cs="Calibri"/>
          <w:b/>
          <w:bCs/>
          <w:sz w:val="22"/>
          <w:szCs w:val="22"/>
        </w:rPr>
        <w:t>celebración nacional de la lectura</w:t>
      </w:r>
      <w:r w:rsidRPr="001A20F1">
        <w:rPr>
          <w:rFonts w:ascii="Calibri" w:hAnsi="Calibri" w:cs="Calibri"/>
          <w:sz w:val="22"/>
          <w:szCs w:val="22"/>
        </w:rPr>
        <w:t>, que desde hace 2</w:t>
      </w:r>
      <w:r w:rsidR="00B43BF2" w:rsidRPr="001A20F1">
        <w:rPr>
          <w:rFonts w:ascii="Calibri" w:hAnsi="Calibri" w:cs="Calibri"/>
          <w:sz w:val="22"/>
          <w:szCs w:val="22"/>
        </w:rPr>
        <w:t>4 años brinda</w:t>
      </w:r>
      <w:r w:rsidRPr="001A20F1">
        <w:rPr>
          <w:rFonts w:ascii="Calibri" w:hAnsi="Calibri" w:cs="Calibri"/>
          <w:sz w:val="22"/>
          <w:szCs w:val="22"/>
        </w:rPr>
        <w:t xml:space="preserve"> una oportunidad para que, en cada </w:t>
      </w:r>
      <w:r w:rsidR="00B43BF2" w:rsidRPr="001A20F1">
        <w:rPr>
          <w:rFonts w:ascii="Calibri" w:hAnsi="Calibri" w:cs="Calibri"/>
          <w:sz w:val="22"/>
          <w:szCs w:val="22"/>
        </w:rPr>
        <w:t>rincón de la Argentina</w:t>
      </w:r>
      <w:r w:rsidRPr="001A20F1">
        <w:rPr>
          <w:rFonts w:ascii="Calibri" w:hAnsi="Calibri" w:cs="Calibri"/>
          <w:sz w:val="22"/>
          <w:szCs w:val="22"/>
        </w:rPr>
        <w:t>, leer se</w:t>
      </w:r>
      <w:r w:rsidR="00B43BF2" w:rsidRPr="001A20F1">
        <w:rPr>
          <w:rFonts w:ascii="Calibri" w:hAnsi="Calibri" w:cs="Calibri"/>
          <w:sz w:val="22"/>
          <w:szCs w:val="22"/>
        </w:rPr>
        <w:t xml:space="preserve"> convierta en</w:t>
      </w:r>
      <w:r w:rsidRPr="001A20F1">
        <w:rPr>
          <w:rFonts w:ascii="Calibri" w:hAnsi="Calibri" w:cs="Calibri"/>
          <w:sz w:val="22"/>
          <w:szCs w:val="22"/>
        </w:rPr>
        <w:t xml:space="preserve"> una experiencia compartida</w:t>
      </w:r>
      <w:r w:rsidR="00B43BF2" w:rsidRPr="001A20F1">
        <w:rPr>
          <w:rFonts w:ascii="Calibri" w:hAnsi="Calibri" w:cs="Calibri"/>
          <w:sz w:val="22"/>
          <w:szCs w:val="22"/>
        </w:rPr>
        <w:t xml:space="preserve"> y en un modo de </w:t>
      </w:r>
      <w:r w:rsidR="00B43BF2" w:rsidRPr="001A20F1">
        <w:rPr>
          <w:rFonts w:ascii="Calibri" w:hAnsi="Calibri" w:cs="Calibri"/>
          <w:b/>
          <w:bCs/>
          <w:sz w:val="22"/>
          <w:szCs w:val="22"/>
        </w:rPr>
        <w:t>comunicar a la sociedad la importancia de formar a nuestros niños y jóvenes como lectores</w:t>
      </w:r>
      <w:r w:rsidRPr="001A20F1">
        <w:rPr>
          <w:rFonts w:ascii="Calibri" w:hAnsi="Calibri" w:cs="Calibri"/>
          <w:sz w:val="22"/>
          <w:szCs w:val="22"/>
        </w:rPr>
        <w:t>.</w:t>
      </w:r>
      <w:r w:rsidR="001A20F1" w:rsidRPr="001A20F1">
        <w:rPr>
          <w:rFonts w:ascii="Calibri" w:hAnsi="Calibri" w:cs="Calibri"/>
          <w:sz w:val="22"/>
          <w:szCs w:val="22"/>
        </w:rPr>
        <w:t xml:space="preserve"> </w:t>
      </w:r>
      <w:r w:rsidR="001A20F1">
        <w:rPr>
          <w:rFonts w:ascii="Calibri" w:hAnsi="Calibri" w:cs="Calibri"/>
          <w:sz w:val="22"/>
          <w:szCs w:val="22"/>
        </w:rPr>
        <w:br/>
      </w:r>
    </w:p>
    <w:p w14:paraId="23C08987" w14:textId="4181F34E" w:rsidR="00C60681" w:rsidRDefault="00DF25E8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En un mismo día, </w:t>
      </w:r>
      <w:r w:rsidRPr="001A20F1">
        <w:rPr>
          <w:rFonts w:ascii="Calibri" w:hAnsi="Calibri" w:cs="Calibri"/>
          <w:b/>
          <w:bCs/>
          <w:sz w:val="22"/>
          <w:szCs w:val="22"/>
        </w:rPr>
        <w:t>escuelas, bibliotecas, centros comunitarios y espacios culturales</w:t>
      </w:r>
      <w:r w:rsidR="008E5EFE" w:rsidRPr="001A20F1">
        <w:rPr>
          <w:rFonts w:ascii="Calibri" w:hAnsi="Calibri" w:cs="Calibri"/>
          <w:sz w:val="22"/>
          <w:szCs w:val="22"/>
        </w:rPr>
        <w:t xml:space="preserve"> compartirán</w:t>
      </w:r>
      <w:r w:rsidRPr="001A20F1">
        <w:rPr>
          <w:rFonts w:ascii="Calibri" w:hAnsi="Calibri" w:cs="Calibri"/>
          <w:sz w:val="22"/>
          <w:szCs w:val="22"/>
        </w:rPr>
        <w:t xml:space="preserve"> actividades y experiencias de lectura.</w:t>
      </w:r>
      <w:r w:rsidR="00083666">
        <w:rPr>
          <w:rFonts w:ascii="Calibri" w:hAnsi="Calibri" w:cs="Calibri"/>
          <w:sz w:val="22"/>
          <w:szCs w:val="22"/>
        </w:rPr>
        <w:br/>
      </w:r>
    </w:p>
    <w:p w14:paraId="6400A090" w14:textId="7C124B44" w:rsidR="00C60681" w:rsidRDefault="005E0DC0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Quienes quieran sumarse</w:t>
      </w:r>
      <w:r w:rsidR="00A54FA7">
        <w:rPr>
          <w:rFonts w:ascii="Calibri" w:hAnsi="Calibri" w:cs="Calibri"/>
          <w:sz w:val="22"/>
          <w:szCs w:val="22"/>
        </w:rPr>
        <w:t xml:space="preserve"> pueden visitar</w:t>
      </w:r>
      <w:r w:rsidR="00C6068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A54FA7" w:rsidRPr="00A54FA7">
          <w:rPr>
            <w:rStyle w:val="Hipervnculo"/>
            <w:sz w:val="22"/>
            <w:szCs w:val="22"/>
          </w:rPr>
          <w:t>https://maraton.leer.org/</w:t>
        </w:r>
      </w:hyperlink>
      <w:r w:rsidR="00A54FA7">
        <w:t xml:space="preserve"> </w:t>
      </w:r>
      <w:r w:rsidR="00083666">
        <w:rPr>
          <w:rFonts w:ascii="Calibri" w:hAnsi="Calibri" w:cs="Calibri"/>
          <w:sz w:val="22"/>
          <w:szCs w:val="22"/>
        </w:rPr>
        <w:t xml:space="preserve"> y acceder a todos los recursos disponibles</w:t>
      </w:r>
      <w:r w:rsidR="00D37A3C">
        <w:rPr>
          <w:rFonts w:ascii="Calibri" w:hAnsi="Calibri" w:cs="Calibri"/>
          <w:sz w:val="22"/>
          <w:szCs w:val="22"/>
        </w:rPr>
        <w:t xml:space="preserve"> durante la jornada.</w:t>
      </w:r>
    </w:p>
    <w:p w14:paraId="64720637" w14:textId="263B9A4C" w:rsidR="00DF25E8" w:rsidRPr="00DF25E8" w:rsidRDefault="007C36F3" w:rsidP="00DF341A">
      <w:pPr>
        <w:spacing w:after="240"/>
        <w:rPr>
          <w:rFonts w:ascii="Calibri" w:hAnsi="Calibri" w:cs="Calibri"/>
          <w:sz w:val="22"/>
          <w:szCs w:val="22"/>
        </w:rPr>
      </w:pPr>
      <w:r w:rsidRPr="00C60681">
        <w:rPr>
          <w:rFonts w:ascii="Calibri" w:hAnsi="Calibri" w:cs="Calibri"/>
          <w:sz w:val="22"/>
          <w:szCs w:val="22"/>
        </w:rPr>
        <w:br/>
      </w:r>
      <w:r w:rsidR="00DF25E8" w:rsidRPr="00DF25E8">
        <w:rPr>
          <w:rFonts w:ascii="Calibri" w:hAnsi="Calibri" w:cs="Calibri"/>
          <w:sz w:val="22"/>
          <w:szCs w:val="22"/>
        </w:rPr>
        <w:t xml:space="preserve">Bajo el lema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="00DF25E8" w:rsidRPr="00DF25E8">
        <w:rPr>
          <w:rFonts w:ascii="Calibri" w:hAnsi="Calibri" w:cs="Calibri"/>
          <w:sz w:val="22"/>
          <w:szCs w:val="22"/>
        </w:rPr>
        <w:t xml:space="preserve">, esta edición invita a acercarse a </w:t>
      </w:r>
      <w:r w:rsidR="00072201">
        <w:rPr>
          <w:rFonts w:ascii="Calibri" w:hAnsi="Calibri" w:cs="Calibri"/>
          <w:sz w:val="22"/>
          <w:szCs w:val="22"/>
        </w:rPr>
        <w:t>la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y a descubrir cómo la literatura puede ayudarnos a imaginar futuros, hacernos preguntas y mirar de otra manera el mundo que habitamos.</w:t>
      </w:r>
    </w:p>
    <w:p w14:paraId="6214A12A" w14:textId="709EEA4E" w:rsidR="00DF25E8" w:rsidRPr="001A20F1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1A20F1">
        <w:rPr>
          <w:rFonts w:ascii="Calibri" w:hAnsi="Calibri" w:cs="Calibri"/>
          <w:b/>
          <w:bCs/>
          <w:sz w:val="28"/>
          <w:szCs w:val="28"/>
        </w:rPr>
        <w:t xml:space="preserve">¿Por qué 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>una propuesta focaliza</w:t>
      </w:r>
      <w:r w:rsidR="00D418B2">
        <w:rPr>
          <w:rFonts w:ascii="Calibri" w:hAnsi="Calibri" w:cs="Calibri"/>
          <w:b/>
          <w:bCs/>
          <w:sz w:val="28"/>
          <w:szCs w:val="28"/>
        </w:rPr>
        <w:t>da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 xml:space="preserve"> en pensar el futuro y leer </w:t>
      </w:r>
      <w:r w:rsidRPr="001A20F1">
        <w:rPr>
          <w:rFonts w:ascii="Calibri" w:hAnsi="Calibri" w:cs="Calibri"/>
          <w:b/>
          <w:bCs/>
          <w:sz w:val="28"/>
          <w:szCs w:val="28"/>
        </w:rPr>
        <w:t>ciencia ficción?</w:t>
      </w:r>
    </w:p>
    <w:p w14:paraId="4C77B880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Pr="00DF25E8">
        <w:rPr>
          <w:rFonts w:ascii="Calibri" w:hAnsi="Calibri" w:cs="Calibri"/>
          <w:sz w:val="22"/>
          <w:szCs w:val="22"/>
        </w:rPr>
        <w:t xml:space="preserve"> es el lema de esta edición.</w:t>
      </w:r>
    </w:p>
    <w:p w14:paraId="6C53F4CF" w14:textId="336EF2BB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>Este año</w:t>
      </w:r>
      <w:r w:rsidR="00D418B2">
        <w:rPr>
          <w:rFonts w:ascii="Calibri" w:hAnsi="Calibri" w:cs="Calibri"/>
          <w:sz w:val="22"/>
          <w:szCs w:val="22"/>
        </w:rPr>
        <w:t xml:space="preserve"> Fundación Leer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C032D5">
        <w:rPr>
          <w:rFonts w:ascii="Calibri" w:hAnsi="Calibri" w:cs="Calibri"/>
          <w:sz w:val="22"/>
          <w:szCs w:val="22"/>
        </w:rPr>
        <w:t xml:space="preserve">invita </w:t>
      </w:r>
      <w:r w:rsidRPr="00DF25E8">
        <w:rPr>
          <w:rFonts w:ascii="Calibri" w:hAnsi="Calibri" w:cs="Calibri"/>
          <w:sz w:val="22"/>
          <w:szCs w:val="22"/>
        </w:rPr>
        <w:t>a viajar a través de la literatura hacia otros tiempos y otros mundos posibles y, por qué no, a hacernos preguntas sobre el futuro.</w:t>
      </w:r>
      <w:r w:rsidR="00D418B2">
        <w:rPr>
          <w:rFonts w:ascii="Calibri" w:hAnsi="Calibri" w:cs="Calibri"/>
          <w:sz w:val="22"/>
          <w:szCs w:val="22"/>
        </w:rPr>
        <w:t xml:space="preserve"> </w:t>
      </w:r>
      <w:r w:rsidRPr="00DF25E8">
        <w:rPr>
          <w:rFonts w:ascii="Calibri" w:hAnsi="Calibri" w:cs="Calibri"/>
          <w:sz w:val="22"/>
          <w:szCs w:val="22"/>
        </w:rPr>
        <w:t>Porque imaginar el futuro no es solamente anticipar lo que vendrá. Es una manera de mirar el presente, hacerse preguntas y pensar qué mundos queremos construir.</w:t>
      </w:r>
    </w:p>
    <w:p w14:paraId="6BE39AB7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 xml:space="preserve">La literatura puede ser una llave para abrir estas preguntas. Y los textos de </w:t>
      </w:r>
      <w:r w:rsidRPr="00DF25E8">
        <w:rPr>
          <w:rFonts w:ascii="Calibri" w:hAnsi="Calibri" w:cs="Calibri"/>
          <w:b/>
          <w:bCs/>
          <w:sz w:val="22"/>
          <w:szCs w:val="22"/>
        </w:rPr>
        <w:t>ciencia ficción</w:t>
      </w:r>
      <w:r w:rsidRPr="00DF25E8">
        <w:rPr>
          <w:rFonts w:ascii="Calibri" w:hAnsi="Calibri" w:cs="Calibri"/>
          <w:sz w:val="22"/>
          <w:szCs w:val="22"/>
        </w:rPr>
        <w:t xml:space="preserve"> ofrecen un sinfín de posibilidades. Sus relatos imaginan futuros posibles, viajes en el tiempo y el espacio, avances científicos y tecnológicos, nuevos mundos y sociedades diferentes. Pero, </w:t>
      </w:r>
      <w:r w:rsidRPr="00DF25E8">
        <w:rPr>
          <w:rFonts w:ascii="Calibri" w:hAnsi="Calibri" w:cs="Calibri"/>
          <w:sz w:val="22"/>
          <w:szCs w:val="22"/>
        </w:rPr>
        <w:lastRenderedPageBreak/>
        <w:t>detrás de esas historias, aparecen preguntas profundamente actuales: ¿cómo queremos vivir?, ¿qué lugar tendrá la tecnología en nuestras vidas?, ¿qué podría cambiar?, ¿qué queremos conservar?, ¿qué futuros podemos imaginar?</w:t>
      </w:r>
    </w:p>
    <w:p w14:paraId="15B33F84" w14:textId="17D899A9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DF25E8" w:rsidRPr="00DF25E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literatura de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es protagonista de la Maratón, tanto en los textos como en las propuestas</w:t>
      </w:r>
      <w:r>
        <w:rPr>
          <w:rFonts w:ascii="Calibri" w:hAnsi="Calibri" w:cs="Calibri"/>
          <w:sz w:val="22"/>
          <w:szCs w:val="22"/>
        </w:rPr>
        <w:t xml:space="preserve"> y materiales educativos desarrollados</w:t>
      </w:r>
      <w:r w:rsidR="00DF25E8" w:rsidRPr="00DF25E8">
        <w:rPr>
          <w:rFonts w:ascii="Calibri" w:hAnsi="Calibri" w:cs="Calibri"/>
          <w:sz w:val="22"/>
          <w:szCs w:val="22"/>
        </w:rPr>
        <w:t xml:space="preserve"> desde Fundación Leer para que las instituciones </w:t>
      </w:r>
      <w:r>
        <w:rPr>
          <w:rFonts w:ascii="Calibri" w:hAnsi="Calibri" w:cs="Calibri"/>
          <w:sz w:val="22"/>
          <w:szCs w:val="22"/>
        </w:rPr>
        <w:t>organicen</w:t>
      </w:r>
      <w:r w:rsidR="00DF25E8" w:rsidRPr="00DF25E8">
        <w:rPr>
          <w:rFonts w:ascii="Calibri" w:hAnsi="Calibri" w:cs="Calibri"/>
          <w:sz w:val="22"/>
          <w:szCs w:val="22"/>
        </w:rPr>
        <w:t xml:space="preserve"> sus actividades.</w:t>
      </w:r>
    </w:p>
    <w:p w14:paraId="18986720" w14:textId="3A3463C7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 w:rsidRPr="00D418B2">
        <w:rPr>
          <w:rFonts w:ascii="Calibri" w:hAnsi="Calibri" w:cs="Calibri"/>
          <w:b/>
          <w:bCs/>
          <w:sz w:val="22"/>
          <w:szCs w:val="22"/>
        </w:rPr>
        <w:t>Recursos educativos gratuitos</w:t>
      </w:r>
      <w:r>
        <w:rPr>
          <w:rFonts w:ascii="Calibri" w:hAnsi="Calibri" w:cs="Calibri"/>
          <w:sz w:val="22"/>
          <w:szCs w:val="22"/>
        </w:rPr>
        <w:t xml:space="preserve">. </w:t>
      </w:r>
      <w:r w:rsidR="00DF25E8" w:rsidRPr="00DF25E8">
        <w:rPr>
          <w:rFonts w:ascii="Calibri" w:hAnsi="Calibri" w:cs="Calibri"/>
          <w:sz w:val="22"/>
          <w:szCs w:val="22"/>
        </w:rPr>
        <w:t xml:space="preserve">Para todas las escuelas registradas en </w:t>
      </w:r>
      <w:hyperlink r:id="rId8" w:history="1">
        <w:r w:rsidR="00C65D23">
          <w:rPr>
            <w:rStyle w:val="Hipervnculo"/>
            <w:rFonts w:ascii="Calibri" w:hAnsi="Calibri" w:cs="Calibri"/>
            <w:b/>
            <w:bCs/>
            <w:sz w:val="22"/>
            <w:szCs w:val="22"/>
          </w:rPr>
          <w:t>https://maraton.leer.org/</w:t>
        </w:r>
      </w:hyperlink>
      <w:r w:rsidR="00DF25E8" w:rsidRPr="00DF25E8">
        <w:rPr>
          <w:rFonts w:ascii="Calibri" w:hAnsi="Calibri" w:cs="Calibri"/>
          <w:sz w:val="22"/>
          <w:szCs w:val="22"/>
        </w:rPr>
        <w:t xml:space="preserve"> hay recursos gratuitos y accesibles desde la página web: una completa </w:t>
      </w:r>
      <w:r>
        <w:rPr>
          <w:rFonts w:ascii="Calibri" w:hAnsi="Calibri" w:cs="Calibri"/>
          <w:b/>
          <w:bCs/>
          <w:sz w:val="22"/>
          <w:szCs w:val="22"/>
        </w:rPr>
        <w:t>G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uía de actividades</w:t>
      </w:r>
      <w:r w:rsidR="00DF25E8" w:rsidRPr="00DF25E8">
        <w:rPr>
          <w:rFonts w:ascii="Calibri" w:hAnsi="Calibri" w:cs="Calibri"/>
          <w:sz w:val="22"/>
          <w:szCs w:val="22"/>
        </w:rPr>
        <w:t xml:space="preserve"> con sugerencias de lectura según la edad de los chicos y chicas,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ncuentros virtuales con referentes de la literatura infantil</w:t>
      </w:r>
      <w:r w:rsidR="00DF25E8" w:rsidRPr="00DF25E8">
        <w:rPr>
          <w:rFonts w:ascii="Calibri" w:hAnsi="Calibri" w:cs="Calibri"/>
          <w:sz w:val="22"/>
          <w:szCs w:val="22"/>
        </w:rPr>
        <w:t xml:space="preserve"> y un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special de textos clásicos de ciencia ficción</w:t>
      </w:r>
      <w:r w:rsidR="00DF25E8" w:rsidRPr="00DF25E8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biblioteca de la plataforma</w:t>
      </w:r>
      <w:r w:rsidR="00DF25E8" w:rsidRPr="00DF25E8">
        <w:rPr>
          <w:rFonts w:ascii="Calibri" w:hAnsi="Calibri" w:cs="Calibri"/>
          <w:sz w:val="22"/>
          <w:szCs w:val="22"/>
        </w:rPr>
        <w:t xml:space="preserve">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Desafío Leer. El Club</w:t>
      </w:r>
      <w:r w:rsidR="00DF25E8" w:rsidRPr="00DF25E8">
        <w:rPr>
          <w:rFonts w:ascii="Calibri" w:hAnsi="Calibri" w:cs="Calibri"/>
          <w:sz w:val="22"/>
          <w:szCs w:val="22"/>
        </w:rPr>
        <w:t>.</w:t>
      </w:r>
    </w:p>
    <w:p w14:paraId="12FDCAD7" w14:textId="24B0072F" w:rsidR="00DF25E8" w:rsidRPr="00D418B2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D418B2">
        <w:rPr>
          <w:rFonts w:ascii="Calibri" w:hAnsi="Calibri" w:cs="Calibri"/>
          <w:b/>
          <w:bCs/>
          <w:sz w:val="28"/>
          <w:szCs w:val="28"/>
        </w:rPr>
        <w:t>La Maratón Nacional de Lectura en las redes sociales</w:t>
      </w:r>
    </w:p>
    <w:p w14:paraId="280B2819" w14:textId="77777777" w:rsidR="006B0FB3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Instagram:</w:t>
      </w:r>
      <w:r w:rsidRPr="00DF25E8">
        <w:rPr>
          <w:rFonts w:ascii="Calibri" w:hAnsi="Calibri" w:cs="Calibri"/>
          <w:sz w:val="22"/>
          <w:szCs w:val="22"/>
        </w:rPr>
        <w:t xml:space="preserve"> @</w:t>
      </w:r>
      <w:r w:rsidR="006B0FB3">
        <w:rPr>
          <w:rFonts w:ascii="Calibri" w:hAnsi="Calibri" w:cs="Calibri"/>
          <w:sz w:val="22"/>
          <w:szCs w:val="22"/>
        </w:rPr>
        <w:t>fundleer</w:t>
      </w:r>
    </w:p>
    <w:p w14:paraId="1BED9254" w14:textId="77777777" w:rsidR="00111BC4" w:rsidRDefault="00DF25E8" w:rsidP="00111BC4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Facebook: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111BC4" w:rsidRPr="00DF25E8">
        <w:rPr>
          <w:rFonts w:ascii="Calibri" w:hAnsi="Calibri" w:cs="Calibri"/>
          <w:sz w:val="22"/>
          <w:szCs w:val="22"/>
        </w:rPr>
        <w:t>@</w:t>
      </w:r>
      <w:r w:rsidR="00111BC4">
        <w:rPr>
          <w:rFonts w:ascii="Calibri" w:hAnsi="Calibri" w:cs="Calibri"/>
          <w:sz w:val="22"/>
          <w:szCs w:val="22"/>
        </w:rPr>
        <w:t>fundleer</w:t>
      </w:r>
    </w:p>
    <w:p w14:paraId="5BFAB2E7" w14:textId="2DCF9550" w:rsidR="00285035" w:rsidRDefault="00DF25E8" w:rsidP="00285035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LinkedIn: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285035">
        <w:rPr>
          <w:rFonts w:ascii="Calibri" w:hAnsi="Calibri" w:cs="Calibri"/>
          <w:sz w:val="22"/>
          <w:szCs w:val="22"/>
        </w:rPr>
        <w:t>/</w:t>
      </w:r>
      <w:r w:rsidRPr="00DF25E8">
        <w:rPr>
          <w:rFonts w:ascii="Calibri" w:hAnsi="Calibri" w:cs="Calibri"/>
          <w:sz w:val="22"/>
          <w:szCs w:val="22"/>
        </w:rPr>
        <w:t>Fundaci</w:t>
      </w:r>
      <w:r w:rsidR="00285035">
        <w:rPr>
          <w:rFonts w:ascii="Calibri" w:hAnsi="Calibri" w:cs="Calibri"/>
          <w:sz w:val="22"/>
          <w:szCs w:val="22"/>
        </w:rPr>
        <w:t>o</w:t>
      </w:r>
      <w:r w:rsidRPr="00DF25E8">
        <w:rPr>
          <w:rFonts w:ascii="Calibri" w:hAnsi="Calibri" w:cs="Calibri"/>
          <w:sz w:val="22"/>
          <w:szCs w:val="22"/>
        </w:rPr>
        <w:t>nLeer</w:t>
      </w:r>
    </w:p>
    <w:p w14:paraId="313D8A77" w14:textId="6AA461D9" w:rsidR="007462AF" w:rsidRDefault="007462AF" w:rsidP="005919A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3B7C362F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Acerca de Fundación Leer</w:t>
      </w:r>
    </w:p>
    <w:p w14:paraId="27378444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Fundación Leer nos abocamos a acercar la lectura y los libros a los niños y niñas de todos los rincones de la Argentina.</w:t>
      </w:r>
    </w:p>
    <w:p w14:paraId="17D9DA5B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En 2018, Fundación Konex nos otorgó el Premio Konex Platino en la categoría Entidades Culturales. En 2019 recibimos el Premio Samsung Innova por la plataforma digital Leer 20-20, como proyecto más innovador en la categoría Arte y Cultura.</w:t>
      </w:r>
    </w:p>
    <w:p w14:paraId="1B9A8AA3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1997 desarrollamos programas en las 23 provincias del país y en la Ciudad de Buenos Aires. Así, 2.699.171 niños y jóvenes participaron de nuestros programas; 2.729.043 libros nuevos fueron distribuidos; 4.551 espacios de lectura fueron creados y 31.043 adultos fueron capacitados, entre docentes y líderes comunitarios de escuelas y centros de todo el país.</w:t>
      </w:r>
    </w:p>
    <w:p w14:paraId="7D4A26C3" w14:textId="77777777" w:rsidR="005919A9" w:rsidRDefault="005919A9" w:rsidP="00DF25E8">
      <w:pPr>
        <w:rPr>
          <w:rFonts w:ascii="Calibri" w:hAnsi="Calibri" w:cs="Calibri"/>
          <w:sz w:val="22"/>
          <w:szCs w:val="22"/>
        </w:rPr>
      </w:pPr>
    </w:p>
    <w:sectPr w:rsidR="005919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49571" w14:textId="77777777" w:rsidR="00E2387B" w:rsidRDefault="00E2387B" w:rsidP="00454F40">
      <w:pPr>
        <w:spacing w:after="0" w:line="240" w:lineRule="auto"/>
      </w:pPr>
      <w:r>
        <w:separator/>
      </w:r>
    </w:p>
  </w:endnote>
  <w:endnote w:type="continuationSeparator" w:id="0">
    <w:p w14:paraId="57DDB748" w14:textId="77777777" w:rsidR="00E2387B" w:rsidRDefault="00E2387B" w:rsidP="0045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56D4B" w14:textId="77777777" w:rsidR="00E2387B" w:rsidRDefault="00E2387B" w:rsidP="00454F40">
      <w:pPr>
        <w:spacing w:after="0" w:line="240" w:lineRule="auto"/>
      </w:pPr>
      <w:r>
        <w:separator/>
      </w:r>
    </w:p>
  </w:footnote>
  <w:footnote w:type="continuationSeparator" w:id="0">
    <w:p w14:paraId="4003069C" w14:textId="77777777" w:rsidR="00E2387B" w:rsidRDefault="00E2387B" w:rsidP="0045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AF40" w14:textId="5C83188A" w:rsidR="00454F40" w:rsidRDefault="00454F40" w:rsidP="00454F40">
    <w:pPr>
      <w:pStyle w:val="Encabezado"/>
      <w:jc w:val="right"/>
    </w:pPr>
    <w:r>
      <w:rPr>
        <w:noProof/>
      </w:rPr>
      <w:drawing>
        <wp:inline distT="0" distB="0" distL="0" distR="0" wp14:anchorId="2C513AE1" wp14:editId="22FEEE17">
          <wp:extent cx="1912862" cy="774458"/>
          <wp:effectExtent l="0" t="0" r="0" b="0"/>
          <wp:docPr id="1045610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610406" name="Imagen 1045610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062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490"/>
    <w:multiLevelType w:val="multilevel"/>
    <w:tmpl w:val="5120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4692"/>
    <w:multiLevelType w:val="hybridMultilevel"/>
    <w:tmpl w:val="C57849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46A5"/>
    <w:multiLevelType w:val="multilevel"/>
    <w:tmpl w:val="E9FE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E78F4"/>
    <w:multiLevelType w:val="multilevel"/>
    <w:tmpl w:val="F188A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F15"/>
    <w:multiLevelType w:val="multilevel"/>
    <w:tmpl w:val="5CA6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75DA6"/>
    <w:multiLevelType w:val="multilevel"/>
    <w:tmpl w:val="C23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1A30"/>
    <w:multiLevelType w:val="multilevel"/>
    <w:tmpl w:val="947C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6571"/>
    <w:multiLevelType w:val="multilevel"/>
    <w:tmpl w:val="B41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54828"/>
    <w:multiLevelType w:val="hybridMultilevel"/>
    <w:tmpl w:val="D9BA6B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6903">
    <w:abstractNumId w:val="8"/>
  </w:num>
  <w:num w:numId="2" w16cid:durableId="819729746">
    <w:abstractNumId w:val="1"/>
  </w:num>
  <w:num w:numId="3" w16cid:durableId="462962619">
    <w:abstractNumId w:val="7"/>
  </w:num>
  <w:num w:numId="4" w16cid:durableId="157204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775993">
    <w:abstractNumId w:val="5"/>
  </w:num>
  <w:num w:numId="6" w16cid:durableId="1743317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912053">
    <w:abstractNumId w:val="2"/>
  </w:num>
  <w:num w:numId="8" w16cid:durableId="1126657751">
    <w:abstractNumId w:val="6"/>
  </w:num>
  <w:num w:numId="9" w16cid:durableId="46674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0318B3"/>
    <w:rsid w:val="0004311F"/>
    <w:rsid w:val="00043F56"/>
    <w:rsid w:val="0006590B"/>
    <w:rsid w:val="00065DC1"/>
    <w:rsid w:val="00070794"/>
    <w:rsid w:val="00072201"/>
    <w:rsid w:val="00083666"/>
    <w:rsid w:val="000A02B2"/>
    <w:rsid w:val="000A20E0"/>
    <w:rsid w:val="000D784E"/>
    <w:rsid w:val="00111BC4"/>
    <w:rsid w:val="00112414"/>
    <w:rsid w:val="00113EC5"/>
    <w:rsid w:val="00120537"/>
    <w:rsid w:val="00127DE5"/>
    <w:rsid w:val="00130B06"/>
    <w:rsid w:val="001449CF"/>
    <w:rsid w:val="0019232D"/>
    <w:rsid w:val="001A20F1"/>
    <w:rsid w:val="001C5E2D"/>
    <w:rsid w:val="00203E53"/>
    <w:rsid w:val="00220597"/>
    <w:rsid w:val="00260EC6"/>
    <w:rsid w:val="002612E0"/>
    <w:rsid w:val="002624D2"/>
    <w:rsid w:val="002654B8"/>
    <w:rsid w:val="00285035"/>
    <w:rsid w:val="002873B5"/>
    <w:rsid w:val="002B4C08"/>
    <w:rsid w:val="002E33F2"/>
    <w:rsid w:val="002E4231"/>
    <w:rsid w:val="002F622E"/>
    <w:rsid w:val="003F2508"/>
    <w:rsid w:val="004115D5"/>
    <w:rsid w:val="00425082"/>
    <w:rsid w:val="0042772F"/>
    <w:rsid w:val="00442D96"/>
    <w:rsid w:val="00454F40"/>
    <w:rsid w:val="00492396"/>
    <w:rsid w:val="004A7E06"/>
    <w:rsid w:val="004C0169"/>
    <w:rsid w:val="004D551E"/>
    <w:rsid w:val="005206FD"/>
    <w:rsid w:val="005628C5"/>
    <w:rsid w:val="00566354"/>
    <w:rsid w:val="0056703A"/>
    <w:rsid w:val="005919A9"/>
    <w:rsid w:val="005E0DC0"/>
    <w:rsid w:val="006308BC"/>
    <w:rsid w:val="006353E7"/>
    <w:rsid w:val="00655A14"/>
    <w:rsid w:val="00656AB6"/>
    <w:rsid w:val="00660DA9"/>
    <w:rsid w:val="006732D2"/>
    <w:rsid w:val="006B0FB3"/>
    <w:rsid w:val="006C5F4D"/>
    <w:rsid w:val="006E51D0"/>
    <w:rsid w:val="00706494"/>
    <w:rsid w:val="00711D47"/>
    <w:rsid w:val="007146EB"/>
    <w:rsid w:val="007462AF"/>
    <w:rsid w:val="0076220C"/>
    <w:rsid w:val="0076630F"/>
    <w:rsid w:val="00771D01"/>
    <w:rsid w:val="007B21CD"/>
    <w:rsid w:val="007C36F3"/>
    <w:rsid w:val="007E69EF"/>
    <w:rsid w:val="00811A5F"/>
    <w:rsid w:val="0081255F"/>
    <w:rsid w:val="008129AC"/>
    <w:rsid w:val="008240E5"/>
    <w:rsid w:val="008879E5"/>
    <w:rsid w:val="008E5EFE"/>
    <w:rsid w:val="00912A6D"/>
    <w:rsid w:val="00934846"/>
    <w:rsid w:val="00947165"/>
    <w:rsid w:val="00976B33"/>
    <w:rsid w:val="00977CC9"/>
    <w:rsid w:val="009A6C66"/>
    <w:rsid w:val="00A047A4"/>
    <w:rsid w:val="00A26DDF"/>
    <w:rsid w:val="00A54FA7"/>
    <w:rsid w:val="00A94109"/>
    <w:rsid w:val="00B0339E"/>
    <w:rsid w:val="00B2004C"/>
    <w:rsid w:val="00B43BF2"/>
    <w:rsid w:val="00B64F7F"/>
    <w:rsid w:val="00BB6695"/>
    <w:rsid w:val="00BF5C0C"/>
    <w:rsid w:val="00C032D5"/>
    <w:rsid w:val="00C05EFB"/>
    <w:rsid w:val="00C24105"/>
    <w:rsid w:val="00C60681"/>
    <w:rsid w:val="00C65D23"/>
    <w:rsid w:val="00CA3838"/>
    <w:rsid w:val="00CB17C3"/>
    <w:rsid w:val="00CD293F"/>
    <w:rsid w:val="00CE5880"/>
    <w:rsid w:val="00CE68A7"/>
    <w:rsid w:val="00D058D8"/>
    <w:rsid w:val="00D20DA3"/>
    <w:rsid w:val="00D37A3C"/>
    <w:rsid w:val="00D418B2"/>
    <w:rsid w:val="00D41F3D"/>
    <w:rsid w:val="00D83036"/>
    <w:rsid w:val="00D931B9"/>
    <w:rsid w:val="00D96A65"/>
    <w:rsid w:val="00DA67DE"/>
    <w:rsid w:val="00DB1E62"/>
    <w:rsid w:val="00DC1CD4"/>
    <w:rsid w:val="00DF18FE"/>
    <w:rsid w:val="00DF25E8"/>
    <w:rsid w:val="00DF341A"/>
    <w:rsid w:val="00E01535"/>
    <w:rsid w:val="00E2387B"/>
    <w:rsid w:val="00E34B14"/>
    <w:rsid w:val="00E95EB2"/>
    <w:rsid w:val="00E976C0"/>
    <w:rsid w:val="00EA199F"/>
    <w:rsid w:val="00EB095C"/>
    <w:rsid w:val="00EC7D44"/>
    <w:rsid w:val="00ED4466"/>
    <w:rsid w:val="00EE16B4"/>
    <w:rsid w:val="00EF526B"/>
    <w:rsid w:val="00F34EFC"/>
    <w:rsid w:val="00F36D8D"/>
    <w:rsid w:val="00F50AE4"/>
    <w:rsid w:val="00F673DC"/>
    <w:rsid w:val="00F72B03"/>
    <w:rsid w:val="00F7443D"/>
    <w:rsid w:val="00FA018D"/>
    <w:rsid w:val="00FA2E4E"/>
    <w:rsid w:val="00FD4D34"/>
    <w:rsid w:val="00FD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D0C9A"/>
  <w15:chartTrackingRefBased/>
  <w15:docId w15:val="{3C874546-9F97-4407-B2E5-B3BA089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5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5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5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5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5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5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5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5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5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5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5E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25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25E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F40"/>
  </w:style>
  <w:style w:type="paragraph" w:styleId="Piedepgina">
    <w:name w:val="footer"/>
    <w:basedOn w:val="Normal"/>
    <w:link w:val="Piedepgina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aton.le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aton.le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589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Abran.- Fundación Leer</dc:creator>
  <cp:keywords/>
  <dc:description/>
  <cp:lastModifiedBy>Natalia Abran.- Fundación Leer</cp:lastModifiedBy>
  <cp:revision>4</cp:revision>
  <dcterms:created xsi:type="dcterms:W3CDTF">2026-10-02T01:37:00Z</dcterms:created>
  <dcterms:modified xsi:type="dcterms:W3CDTF">2026-10-02T01:38:00Z</dcterms:modified>
</cp:coreProperties>
</file>